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F68" w:rsidRPr="00045F68" w:rsidRDefault="00045F68" w:rsidP="00045F68">
      <w:pPr>
        <w:widowControl/>
        <w:spacing w:before="75" w:after="75"/>
        <w:jc w:val="center"/>
        <w:rPr>
          <w:rFonts w:ascii="Tahoma" w:eastAsia="宋体" w:hAnsi="Tahoma" w:cs="Tahoma"/>
          <w:color w:val="000000"/>
          <w:kern w:val="0"/>
          <w:sz w:val="18"/>
          <w:szCs w:val="18"/>
        </w:rPr>
      </w:pPr>
      <w:r w:rsidRPr="00045F68">
        <w:rPr>
          <w:rFonts w:ascii="宋体" w:eastAsia="宋体" w:hAnsi="宋体" w:cs="Tahoma" w:hint="eastAsia"/>
          <w:b/>
          <w:bCs/>
          <w:color w:val="000000"/>
          <w:kern w:val="0"/>
          <w:sz w:val="36"/>
          <w:szCs w:val="36"/>
        </w:rPr>
        <w:t>房产抵押借款协议</w:t>
      </w:r>
    </w:p>
    <w:p w:rsidR="00045F68" w:rsidRPr="00045F68" w:rsidRDefault="00045F68" w:rsidP="00045F68">
      <w:pPr>
        <w:widowControl/>
        <w:spacing w:before="75" w:after="75"/>
        <w:jc w:val="left"/>
        <w:rPr>
          <w:rFonts w:ascii="Tahoma" w:eastAsia="宋体" w:hAnsi="Tahoma" w:cs="Tahoma"/>
          <w:color w:val="000000"/>
          <w:kern w:val="0"/>
          <w:sz w:val="18"/>
          <w:szCs w:val="18"/>
        </w:rPr>
      </w:pPr>
      <w:r w:rsidRPr="00045F68">
        <w:rPr>
          <w:rFonts w:ascii="仿宋_GB2312" w:eastAsia="仿宋_GB2312" w:hAnsi="Tahoma" w:cs="Tahoma" w:hint="eastAsia"/>
          <w:color w:val="000000"/>
          <w:kern w:val="0"/>
          <w:sz w:val="32"/>
          <w:szCs w:val="32"/>
        </w:rPr>
        <w:t>出借人(以下简称甲方)：</w:t>
      </w:r>
      <w:r w:rsidRPr="00045F68">
        <w:rPr>
          <w:rFonts w:ascii="仿宋_GB2312" w:eastAsia="仿宋_GB2312" w:hAnsi="Tahoma" w:cs="Tahoma" w:hint="eastAsia"/>
          <w:color w:val="000000"/>
          <w:kern w:val="0"/>
          <w:sz w:val="32"/>
          <w:szCs w:val="32"/>
        </w:rPr>
        <w:t>      </w:t>
      </w:r>
      <w:r w:rsidRPr="00045F68">
        <w:rPr>
          <w:rFonts w:ascii="仿宋_GB2312" w:eastAsia="仿宋_GB2312" w:hAnsi="Tahoma" w:cs="Tahoma" w:hint="eastAsia"/>
          <w:color w:val="000000"/>
          <w:kern w:val="0"/>
          <w:sz w:val="32"/>
          <w:szCs w:val="32"/>
        </w:rPr>
        <w:t>，性别</w:t>
      </w:r>
      <w:r w:rsidRPr="00045F68">
        <w:rPr>
          <w:rFonts w:ascii="仿宋_GB2312" w:eastAsia="仿宋_GB2312" w:hAnsi="Tahoma" w:cs="Tahoma" w:hint="eastAsia"/>
          <w:color w:val="000000"/>
          <w:kern w:val="0"/>
          <w:sz w:val="32"/>
          <w:szCs w:val="32"/>
        </w:rPr>
        <w:t>    </w:t>
      </w:r>
      <w:r w:rsidRPr="00045F68">
        <w:rPr>
          <w:rFonts w:ascii="仿宋_GB2312" w:eastAsia="仿宋_GB2312" w:hAnsi="Tahoma" w:cs="Tahoma" w:hint="eastAsia"/>
          <w:color w:val="000000"/>
          <w:kern w:val="0"/>
          <w:sz w:val="32"/>
          <w:szCs w:val="32"/>
        </w:rPr>
        <w:t>，</w:t>
      </w:r>
      <w:r w:rsidRPr="00045F68">
        <w:rPr>
          <w:rFonts w:ascii="仿宋_GB2312" w:eastAsia="仿宋_GB2312" w:hAnsi="Tahoma" w:cs="Tahoma" w:hint="eastAsia"/>
          <w:color w:val="000000"/>
          <w:kern w:val="0"/>
          <w:sz w:val="32"/>
          <w:szCs w:val="32"/>
        </w:rPr>
        <w:t>     </w:t>
      </w:r>
      <w:r w:rsidRPr="00045F68">
        <w:rPr>
          <w:rFonts w:ascii="仿宋_GB2312" w:eastAsia="仿宋_GB2312" w:hAnsi="Tahoma" w:cs="Tahoma" w:hint="eastAsia"/>
          <w:color w:val="000000"/>
          <w:kern w:val="0"/>
          <w:sz w:val="32"/>
          <w:szCs w:val="32"/>
        </w:rPr>
        <w:t>年</w:t>
      </w:r>
      <w:r w:rsidRPr="00045F68">
        <w:rPr>
          <w:rFonts w:ascii="仿宋_GB2312" w:eastAsia="仿宋_GB2312" w:hAnsi="Tahoma" w:cs="Tahoma" w:hint="eastAsia"/>
          <w:color w:val="000000"/>
          <w:kern w:val="0"/>
          <w:sz w:val="32"/>
          <w:szCs w:val="32"/>
        </w:rPr>
        <w:t>   </w:t>
      </w:r>
      <w:r w:rsidRPr="00045F68">
        <w:rPr>
          <w:rFonts w:ascii="仿宋_GB2312" w:eastAsia="仿宋_GB2312" w:hAnsi="Tahoma" w:cs="Tahoma" w:hint="eastAsia"/>
          <w:color w:val="000000"/>
          <w:kern w:val="0"/>
          <w:sz w:val="32"/>
          <w:szCs w:val="32"/>
        </w:rPr>
        <w:t>月</w:t>
      </w:r>
      <w:r w:rsidRPr="00045F68">
        <w:rPr>
          <w:rFonts w:ascii="仿宋_GB2312" w:eastAsia="仿宋_GB2312" w:hAnsi="Tahoma" w:cs="Tahoma" w:hint="eastAsia"/>
          <w:color w:val="000000"/>
          <w:kern w:val="0"/>
          <w:sz w:val="32"/>
          <w:szCs w:val="32"/>
        </w:rPr>
        <w:t>   </w:t>
      </w:r>
      <w:r w:rsidRPr="00045F68">
        <w:rPr>
          <w:rFonts w:ascii="仿宋_GB2312" w:eastAsia="仿宋_GB2312" w:hAnsi="Tahoma" w:cs="Tahoma" w:hint="eastAsia"/>
          <w:color w:val="000000"/>
          <w:kern w:val="0"/>
          <w:sz w:val="32"/>
          <w:szCs w:val="32"/>
        </w:rPr>
        <w:t>日出生，</w:t>
      </w:r>
    </w:p>
    <w:p w:rsidR="00045F68" w:rsidRPr="00045F68" w:rsidRDefault="00045F68" w:rsidP="00045F68">
      <w:pPr>
        <w:widowControl/>
        <w:spacing w:before="75" w:after="75"/>
        <w:ind w:firstLine="2240"/>
        <w:jc w:val="left"/>
        <w:rPr>
          <w:rFonts w:ascii="Tahoma" w:eastAsia="宋体" w:hAnsi="Tahoma" w:cs="Tahoma"/>
          <w:color w:val="000000"/>
          <w:kern w:val="0"/>
          <w:sz w:val="18"/>
          <w:szCs w:val="18"/>
        </w:rPr>
      </w:pPr>
      <w:r w:rsidRPr="00045F68">
        <w:rPr>
          <w:rFonts w:ascii="仿宋_GB2312" w:eastAsia="仿宋_GB2312" w:hAnsi="Tahoma" w:cs="Tahoma" w:hint="eastAsia"/>
          <w:color w:val="000000"/>
          <w:kern w:val="0"/>
          <w:sz w:val="32"/>
          <w:szCs w:val="32"/>
        </w:rPr>
        <w:t>现住：</w:t>
      </w:r>
    </w:p>
    <w:p w:rsidR="00045F68" w:rsidRPr="00045F68" w:rsidRDefault="00045F68" w:rsidP="00045F68">
      <w:pPr>
        <w:widowControl/>
        <w:spacing w:before="75" w:after="75"/>
        <w:ind w:firstLine="1440"/>
        <w:jc w:val="left"/>
        <w:rPr>
          <w:rFonts w:ascii="Tahoma" w:eastAsia="宋体" w:hAnsi="Tahoma" w:cs="Tahoma"/>
          <w:color w:val="000000"/>
          <w:kern w:val="0"/>
          <w:sz w:val="18"/>
          <w:szCs w:val="18"/>
        </w:rPr>
      </w:pPr>
      <w:r w:rsidRPr="00045F68">
        <w:rPr>
          <w:rFonts w:ascii="仿宋_GB2312" w:eastAsia="仿宋_GB2312" w:hAnsi="Tahoma" w:cs="Tahoma" w:hint="eastAsia"/>
          <w:color w:val="000000"/>
          <w:kern w:val="0"/>
          <w:sz w:val="32"/>
          <w:szCs w:val="32"/>
        </w:rPr>
        <w:t>身份证号：</w:t>
      </w:r>
    </w:p>
    <w:p w:rsidR="00045F68" w:rsidRPr="00045F68" w:rsidRDefault="00045F68" w:rsidP="00045F68">
      <w:pPr>
        <w:widowControl/>
        <w:spacing w:before="75" w:after="75"/>
        <w:jc w:val="left"/>
        <w:rPr>
          <w:rFonts w:ascii="Tahoma" w:eastAsia="宋体" w:hAnsi="Tahoma" w:cs="Tahoma"/>
          <w:color w:val="000000"/>
          <w:kern w:val="0"/>
          <w:sz w:val="18"/>
          <w:szCs w:val="18"/>
        </w:rPr>
      </w:pPr>
      <w:r w:rsidRPr="00045F68">
        <w:rPr>
          <w:rFonts w:ascii="仿宋_GB2312" w:eastAsia="仿宋_GB2312" w:hAnsi="Tahoma" w:cs="Tahoma" w:hint="eastAsia"/>
          <w:color w:val="000000"/>
          <w:kern w:val="0"/>
          <w:sz w:val="32"/>
          <w:szCs w:val="32"/>
        </w:rPr>
        <w:t>借款人(以下简称乙方)：</w:t>
      </w:r>
      <w:r w:rsidRPr="00045F68">
        <w:rPr>
          <w:rFonts w:ascii="仿宋_GB2312" w:eastAsia="仿宋_GB2312" w:hAnsi="Tahoma" w:cs="Tahoma" w:hint="eastAsia"/>
          <w:color w:val="000000"/>
          <w:kern w:val="0"/>
          <w:sz w:val="32"/>
          <w:szCs w:val="32"/>
        </w:rPr>
        <w:t>      </w:t>
      </w:r>
      <w:r w:rsidRPr="00045F68">
        <w:rPr>
          <w:rFonts w:ascii="仿宋_GB2312" w:eastAsia="仿宋_GB2312" w:hAnsi="Tahoma" w:cs="Tahoma" w:hint="eastAsia"/>
          <w:color w:val="000000"/>
          <w:kern w:val="0"/>
          <w:sz w:val="32"/>
          <w:szCs w:val="32"/>
        </w:rPr>
        <w:t>，性别</w:t>
      </w:r>
      <w:r w:rsidRPr="00045F68">
        <w:rPr>
          <w:rFonts w:ascii="仿宋_GB2312" w:eastAsia="仿宋_GB2312" w:hAnsi="Tahoma" w:cs="Tahoma" w:hint="eastAsia"/>
          <w:color w:val="000000"/>
          <w:kern w:val="0"/>
          <w:sz w:val="32"/>
          <w:szCs w:val="32"/>
        </w:rPr>
        <w:t>    </w:t>
      </w:r>
      <w:r w:rsidRPr="00045F68">
        <w:rPr>
          <w:rFonts w:ascii="仿宋_GB2312" w:eastAsia="仿宋_GB2312" w:hAnsi="Tahoma" w:cs="Tahoma" w:hint="eastAsia"/>
          <w:color w:val="000000"/>
          <w:kern w:val="0"/>
          <w:sz w:val="32"/>
          <w:szCs w:val="32"/>
        </w:rPr>
        <w:t>，</w:t>
      </w:r>
      <w:r w:rsidRPr="00045F68">
        <w:rPr>
          <w:rFonts w:ascii="仿宋_GB2312" w:eastAsia="仿宋_GB2312" w:hAnsi="Tahoma" w:cs="Tahoma" w:hint="eastAsia"/>
          <w:color w:val="000000"/>
          <w:kern w:val="0"/>
          <w:sz w:val="32"/>
          <w:szCs w:val="32"/>
        </w:rPr>
        <w:t>     </w:t>
      </w:r>
      <w:r w:rsidRPr="00045F68">
        <w:rPr>
          <w:rFonts w:ascii="仿宋_GB2312" w:eastAsia="仿宋_GB2312" w:hAnsi="Tahoma" w:cs="Tahoma" w:hint="eastAsia"/>
          <w:color w:val="000000"/>
          <w:kern w:val="0"/>
          <w:sz w:val="32"/>
          <w:szCs w:val="32"/>
        </w:rPr>
        <w:t>年</w:t>
      </w:r>
      <w:r w:rsidRPr="00045F68">
        <w:rPr>
          <w:rFonts w:ascii="仿宋_GB2312" w:eastAsia="仿宋_GB2312" w:hAnsi="Tahoma" w:cs="Tahoma" w:hint="eastAsia"/>
          <w:color w:val="000000"/>
          <w:kern w:val="0"/>
          <w:sz w:val="32"/>
          <w:szCs w:val="32"/>
        </w:rPr>
        <w:t>   </w:t>
      </w:r>
      <w:r w:rsidRPr="00045F68">
        <w:rPr>
          <w:rFonts w:ascii="仿宋_GB2312" w:eastAsia="仿宋_GB2312" w:hAnsi="Tahoma" w:cs="Tahoma" w:hint="eastAsia"/>
          <w:color w:val="000000"/>
          <w:kern w:val="0"/>
          <w:sz w:val="32"/>
          <w:szCs w:val="32"/>
        </w:rPr>
        <w:t>月</w:t>
      </w:r>
      <w:r w:rsidRPr="00045F68">
        <w:rPr>
          <w:rFonts w:ascii="仿宋_GB2312" w:eastAsia="仿宋_GB2312" w:hAnsi="Tahoma" w:cs="Tahoma" w:hint="eastAsia"/>
          <w:color w:val="000000"/>
          <w:kern w:val="0"/>
          <w:sz w:val="32"/>
          <w:szCs w:val="32"/>
        </w:rPr>
        <w:t>   </w:t>
      </w:r>
      <w:r w:rsidRPr="00045F68">
        <w:rPr>
          <w:rFonts w:ascii="仿宋_GB2312" w:eastAsia="仿宋_GB2312" w:hAnsi="Tahoma" w:cs="Tahoma" w:hint="eastAsia"/>
          <w:color w:val="000000"/>
          <w:kern w:val="0"/>
          <w:sz w:val="32"/>
          <w:szCs w:val="32"/>
        </w:rPr>
        <w:t>日出生，</w:t>
      </w:r>
    </w:p>
    <w:p w:rsidR="00045F68" w:rsidRPr="00045F68" w:rsidRDefault="00045F68" w:rsidP="00045F68">
      <w:pPr>
        <w:widowControl/>
        <w:spacing w:before="75" w:after="75"/>
        <w:ind w:firstLine="2240"/>
        <w:jc w:val="left"/>
        <w:rPr>
          <w:rFonts w:ascii="Tahoma" w:eastAsia="宋体" w:hAnsi="Tahoma" w:cs="Tahoma"/>
          <w:color w:val="000000"/>
          <w:kern w:val="0"/>
          <w:sz w:val="18"/>
          <w:szCs w:val="18"/>
        </w:rPr>
      </w:pPr>
      <w:r w:rsidRPr="00045F68">
        <w:rPr>
          <w:rFonts w:ascii="仿宋_GB2312" w:eastAsia="仿宋_GB2312" w:hAnsi="Tahoma" w:cs="Tahoma" w:hint="eastAsia"/>
          <w:color w:val="000000"/>
          <w:kern w:val="0"/>
          <w:sz w:val="32"/>
          <w:szCs w:val="32"/>
        </w:rPr>
        <w:t>现住：</w:t>
      </w:r>
    </w:p>
    <w:p w:rsidR="00045F68" w:rsidRPr="00045F68" w:rsidRDefault="00045F68" w:rsidP="00045F68">
      <w:pPr>
        <w:widowControl/>
        <w:spacing w:before="75" w:after="75"/>
        <w:ind w:firstLine="1440"/>
        <w:jc w:val="left"/>
        <w:rPr>
          <w:rFonts w:ascii="Tahoma" w:eastAsia="宋体" w:hAnsi="Tahoma" w:cs="Tahoma"/>
          <w:color w:val="000000"/>
          <w:kern w:val="0"/>
          <w:sz w:val="18"/>
          <w:szCs w:val="18"/>
        </w:rPr>
      </w:pPr>
      <w:r w:rsidRPr="00045F68">
        <w:rPr>
          <w:rFonts w:ascii="仿宋_GB2312" w:eastAsia="仿宋_GB2312" w:hAnsi="Tahoma" w:cs="Tahoma" w:hint="eastAsia"/>
          <w:color w:val="000000"/>
          <w:kern w:val="0"/>
          <w:sz w:val="32"/>
          <w:szCs w:val="32"/>
        </w:rPr>
        <w:t>身份证号：</w:t>
      </w:r>
    </w:p>
    <w:p w:rsidR="00045F68" w:rsidRPr="00045F68" w:rsidRDefault="00045F68" w:rsidP="00045F68">
      <w:pPr>
        <w:widowControl/>
        <w:spacing w:before="75" w:after="75"/>
        <w:jc w:val="left"/>
        <w:rPr>
          <w:rFonts w:ascii="Tahoma" w:eastAsia="宋体" w:hAnsi="Tahoma" w:cs="Tahoma"/>
          <w:color w:val="000000"/>
          <w:kern w:val="0"/>
          <w:sz w:val="18"/>
          <w:szCs w:val="18"/>
        </w:rPr>
      </w:pPr>
      <w:r w:rsidRPr="00045F68">
        <w:rPr>
          <w:rFonts w:ascii="仿宋_GB2312" w:eastAsia="仿宋_GB2312" w:hAnsi="Tahoma" w:cs="Tahoma" w:hint="eastAsia"/>
          <w:color w:val="000000"/>
          <w:kern w:val="0"/>
          <w:sz w:val="32"/>
          <w:szCs w:val="32"/>
        </w:rPr>
        <w:t>抵押人（以下简称丙方）：</w:t>
      </w:r>
      <w:r w:rsidRPr="00045F68">
        <w:rPr>
          <w:rFonts w:ascii="仿宋_GB2312" w:eastAsia="仿宋_GB2312" w:hAnsi="Tahoma" w:cs="Tahoma" w:hint="eastAsia"/>
          <w:color w:val="000000"/>
          <w:kern w:val="0"/>
          <w:sz w:val="32"/>
          <w:szCs w:val="32"/>
        </w:rPr>
        <w:t>      </w:t>
      </w:r>
      <w:r w:rsidRPr="00045F68">
        <w:rPr>
          <w:rFonts w:ascii="仿宋_GB2312" w:eastAsia="仿宋_GB2312" w:hAnsi="Tahoma" w:cs="Tahoma" w:hint="eastAsia"/>
          <w:color w:val="000000"/>
          <w:kern w:val="0"/>
          <w:sz w:val="32"/>
          <w:szCs w:val="32"/>
        </w:rPr>
        <w:t>，性别</w:t>
      </w:r>
      <w:r w:rsidRPr="00045F68">
        <w:rPr>
          <w:rFonts w:ascii="仿宋_GB2312" w:eastAsia="仿宋_GB2312" w:hAnsi="Tahoma" w:cs="Tahoma" w:hint="eastAsia"/>
          <w:color w:val="000000"/>
          <w:kern w:val="0"/>
          <w:sz w:val="32"/>
          <w:szCs w:val="32"/>
        </w:rPr>
        <w:t>    </w:t>
      </w:r>
      <w:r w:rsidRPr="00045F68">
        <w:rPr>
          <w:rFonts w:ascii="仿宋_GB2312" w:eastAsia="仿宋_GB2312" w:hAnsi="Tahoma" w:cs="Tahoma" w:hint="eastAsia"/>
          <w:color w:val="000000"/>
          <w:kern w:val="0"/>
          <w:sz w:val="32"/>
          <w:szCs w:val="32"/>
        </w:rPr>
        <w:t>，</w:t>
      </w:r>
      <w:r w:rsidRPr="00045F68">
        <w:rPr>
          <w:rFonts w:ascii="仿宋_GB2312" w:eastAsia="仿宋_GB2312" w:hAnsi="Tahoma" w:cs="Tahoma" w:hint="eastAsia"/>
          <w:color w:val="000000"/>
          <w:kern w:val="0"/>
          <w:sz w:val="32"/>
          <w:szCs w:val="32"/>
        </w:rPr>
        <w:t>     </w:t>
      </w:r>
      <w:r w:rsidRPr="00045F68">
        <w:rPr>
          <w:rFonts w:ascii="仿宋_GB2312" w:eastAsia="仿宋_GB2312" w:hAnsi="Tahoma" w:cs="Tahoma" w:hint="eastAsia"/>
          <w:color w:val="000000"/>
          <w:kern w:val="0"/>
          <w:sz w:val="32"/>
          <w:szCs w:val="32"/>
        </w:rPr>
        <w:t>年</w:t>
      </w:r>
      <w:r w:rsidRPr="00045F68">
        <w:rPr>
          <w:rFonts w:ascii="仿宋_GB2312" w:eastAsia="仿宋_GB2312" w:hAnsi="Tahoma" w:cs="Tahoma" w:hint="eastAsia"/>
          <w:color w:val="000000"/>
          <w:kern w:val="0"/>
          <w:sz w:val="32"/>
          <w:szCs w:val="32"/>
        </w:rPr>
        <w:t>   </w:t>
      </w:r>
      <w:r w:rsidRPr="00045F68">
        <w:rPr>
          <w:rFonts w:ascii="仿宋_GB2312" w:eastAsia="仿宋_GB2312" w:hAnsi="Tahoma" w:cs="Tahoma" w:hint="eastAsia"/>
          <w:color w:val="000000"/>
          <w:kern w:val="0"/>
          <w:sz w:val="32"/>
          <w:szCs w:val="32"/>
        </w:rPr>
        <w:t>月</w:t>
      </w:r>
      <w:r w:rsidRPr="00045F68">
        <w:rPr>
          <w:rFonts w:ascii="仿宋_GB2312" w:eastAsia="仿宋_GB2312" w:hAnsi="Tahoma" w:cs="Tahoma" w:hint="eastAsia"/>
          <w:color w:val="000000"/>
          <w:kern w:val="0"/>
          <w:sz w:val="32"/>
          <w:szCs w:val="32"/>
        </w:rPr>
        <w:t>   </w:t>
      </w:r>
      <w:r w:rsidRPr="00045F68">
        <w:rPr>
          <w:rFonts w:ascii="仿宋_GB2312" w:eastAsia="仿宋_GB2312" w:hAnsi="Tahoma" w:cs="Tahoma" w:hint="eastAsia"/>
          <w:color w:val="000000"/>
          <w:kern w:val="0"/>
          <w:sz w:val="32"/>
          <w:szCs w:val="32"/>
        </w:rPr>
        <w:t>日出生，</w:t>
      </w:r>
    </w:p>
    <w:p w:rsidR="00045F68" w:rsidRPr="00045F68" w:rsidRDefault="00045F68" w:rsidP="00045F68">
      <w:pPr>
        <w:widowControl/>
        <w:spacing w:before="75" w:after="75"/>
        <w:ind w:firstLine="2380"/>
        <w:jc w:val="left"/>
        <w:rPr>
          <w:rFonts w:ascii="Tahoma" w:eastAsia="宋体" w:hAnsi="Tahoma" w:cs="Tahoma"/>
          <w:color w:val="000000"/>
          <w:kern w:val="0"/>
          <w:sz w:val="18"/>
          <w:szCs w:val="18"/>
        </w:rPr>
      </w:pPr>
      <w:r w:rsidRPr="00045F68">
        <w:rPr>
          <w:rFonts w:ascii="仿宋_GB2312" w:eastAsia="仿宋_GB2312" w:hAnsi="Tahoma" w:cs="Tahoma" w:hint="eastAsia"/>
          <w:color w:val="000000"/>
          <w:kern w:val="0"/>
          <w:sz w:val="32"/>
          <w:szCs w:val="32"/>
        </w:rPr>
        <w:t>现住：</w:t>
      </w:r>
    </w:p>
    <w:p w:rsidR="00045F68" w:rsidRPr="00045F68" w:rsidRDefault="00045F68" w:rsidP="00045F68">
      <w:pPr>
        <w:widowControl/>
        <w:spacing w:before="75" w:after="75"/>
        <w:ind w:firstLine="1600"/>
        <w:jc w:val="left"/>
        <w:rPr>
          <w:rFonts w:ascii="Tahoma" w:eastAsia="宋体" w:hAnsi="Tahoma" w:cs="Tahoma"/>
          <w:color w:val="000000"/>
          <w:kern w:val="0"/>
          <w:sz w:val="18"/>
          <w:szCs w:val="18"/>
        </w:rPr>
      </w:pPr>
      <w:r w:rsidRPr="00045F68">
        <w:rPr>
          <w:rFonts w:ascii="仿宋_GB2312" w:eastAsia="仿宋_GB2312" w:hAnsi="Tahoma" w:cs="Tahoma" w:hint="eastAsia"/>
          <w:color w:val="000000"/>
          <w:kern w:val="0"/>
          <w:sz w:val="32"/>
          <w:szCs w:val="32"/>
        </w:rPr>
        <w:t>身份证号：</w:t>
      </w:r>
    </w:p>
    <w:p w:rsidR="00045F68" w:rsidRPr="00045F68" w:rsidRDefault="00045F68" w:rsidP="00045F68">
      <w:pPr>
        <w:widowControl/>
        <w:spacing w:before="75" w:after="75"/>
        <w:ind w:firstLine="645"/>
        <w:jc w:val="left"/>
        <w:rPr>
          <w:rFonts w:ascii="Tahoma" w:eastAsia="宋体" w:hAnsi="Tahoma" w:cs="Tahoma"/>
          <w:color w:val="000000"/>
          <w:kern w:val="0"/>
          <w:sz w:val="18"/>
          <w:szCs w:val="18"/>
        </w:rPr>
      </w:pPr>
      <w:r w:rsidRPr="00045F68">
        <w:rPr>
          <w:rFonts w:ascii="仿宋_GB2312" w:eastAsia="仿宋_GB2312" w:hAnsi="Tahoma" w:cs="Tahoma" w:hint="eastAsia"/>
          <w:color w:val="000000"/>
          <w:kern w:val="0"/>
          <w:sz w:val="32"/>
          <w:szCs w:val="32"/>
        </w:rPr>
        <w:t>乙方因生产经营需要向甲方借款，三方经协商一致，由甲方提供双方商定的借款额给乙方，丙方以其所有的房产作为乙方的借款抵押物抵押给甲方，现就有关事项订立如下协议：</w:t>
      </w:r>
    </w:p>
    <w:p w:rsidR="00045F68" w:rsidRPr="00045F68" w:rsidRDefault="00045F68" w:rsidP="00045F68">
      <w:pPr>
        <w:widowControl/>
        <w:spacing w:before="75" w:after="75"/>
        <w:ind w:firstLine="640"/>
        <w:jc w:val="left"/>
        <w:rPr>
          <w:rFonts w:ascii="Tahoma" w:eastAsia="宋体" w:hAnsi="Tahoma" w:cs="Tahoma"/>
          <w:color w:val="000000"/>
          <w:kern w:val="0"/>
          <w:sz w:val="18"/>
          <w:szCs w:val="18"/>
        </w:rPr>
      </w:pPr>
      <w:r w:rsidRPr="00045F68">
        <w:rPr>
          <w:rFonts w:ascii="仿宋_GB2312" w:eastAsia="仿宋_GB2312" w:hAnsi="Tahoma" w:cs="Tahoma" w:hint="eastAsia"/>
          <w:color w:val="000000"/>
          <w:kern w:val="0"/>
          <w:sz w:val="32"/>
          <w:szCs w:val="32"/>
        </w:rPr>
        <w:t>一、乙方向甲方借款人民币</w:t>
      </w:r>
      <w:r w:rsidRPr="00045F68">
        <w:rPr>
          <w:rFonts w:ascii="仿宋_GB2312" w:eastAsia="仿宋_GB2312" w:hAnsi="Tahoma" w:cs="Tahoma" w:hint="eastAsia"/>
          <w:color w:val="000000"/>
          <w:kern w:val="0"/>
          <w:sz w:val="32"/>
          <w:szCs w:val="32"/>
        </w:rPr>
        <w:t>                     </w:t>
      </w:r>
      <w:r w:rsidRPr="00045F68">
        <w:rPr>
          <w:rFonts w:ascii="仿宋_GB2312" w:eastAsia="仿宋_GB2312" w:hAnsi="Tahoma" w:cs="Tahoma" w:hint="eastAsia"/>
          <w:color w:val="000000"/>
          <w:kern w:val="0"/>
          <w:sz w:val="32"/>
          <w:szCs w:val="32"/>
        </w:rPr>
        <w:t>。</w:t>
      </w:r>
    </w:p>
    <w:p w:rsidR="00045F68" w:rsidRPr="00045F68" w:rsidRDefault="00045F68" w:rsidP="00045F68">
      <w:pPr>
        <w:widowControl/>
        <w:spacing w:before="75" w:after="75"/>
        <w:ind w:firstLine="645"/>
        <w:jc w:val="left"/>
        <w:rPr>
          <w:rFonts w:ascii="Tahoma" w:eastAsia="宋体" w:hAnsi="Tahoma" w:cs="Tahoma"/>
          <w:color w:val="000000"/>
          <w:kern w:val="0"/>
          <w:sz w:val="18"/>
          <w:szCs w:val="18"/>
        </w:rPr>
      </w:pPr>
      <w:r w:rsidRPr="00045F68">
        <w:rPr>
          <w:rFonts w:ascii="仿宋_GB2312" w:eastAsia="仿宋_GB2312" w:hAnsi="Tahoma" w:cs="Tahoma" w:hint="eastAsia"/>
          <w:color w:val="000000"/>
          <w:kern w:val="0"/>
          <w:sz w:val="32"/>
          <w:szCs w:val="32"/>
        </w:rPr>
        <w:t>二、借款期限：自</w:t>
      </w:r>
      <w:r w:rsidRPr="00045F68">
        <w:rPr>
          <w:rFonts w:ascii="仿宋_GB2312" w:eastAsia="仿宋_GB2312" w:hAnsi="Tahoma" w:cs="Tahoma" w:hint="eastAsia"/>
          <w:color w:val="000000"/>
          <w:kern w:val="0"/>
          <w:sz w:val="32"/>
          <w:szCs w:val="32"/>
        </w:rPr>
        <w:t>   </w:t>
      </w:r>
      <w:r w:rsidRPr="00045F68">
        <w:rPr>
          <w:rFonts w:ascii="仿宋_GB2312" w:eastAsia="仿宋_GB2312" w:hAnsi="Tahoma" w:cs="Tahoma" w:hint="eastAsia"/>
          <w:color w:val="000000"/>
          <w:kern w:val="0"/>
          <w:sz w:val="32"/>
          <w:szCs w:val="32"/>
        </w:rPr>
        <w:t>年</w:t>
      </w:r>
      <w:r w:rsidRPr="00045F68">
        <w:rPr>
          <w:rFonts w:ascii="仿宋_GB2312" w:eastAsia="仿宋_GB2312" w:hAnsi="Tahoma" w:cs="Tahoma" w:hint="eastAsia"/>
          <w:color w:val="000000"/>
          <w:kern w:val="0"/>
          <w:sz w:val="32"/>
          <w:szCs w:val="32"/>
        </w:rPr>
        <w:t>  </w:t>
      </w:r>
      <w:r w:rsidRPr="00045F68">
        <w:rPr>
          <w:rFonts w:ascii="仿宋_GB2312" w:eastAsia="仿宋_GB2312" w:hAnsi="Tahoma" w:cs="Tahoma" w:hint="eastAsia"/>
          <w:color w:val="000000"/>
          <w:kern w:val="0"/>
          <w:sz w:val="32"/>
          <w:szCs w:val="32"/>
        </w:rPr>
        <w:t>月</w:t>
      </w:r>
      <w:r w:rsidRPr="00045F68">
        <w:rPr>
          <w:rFonts w:ascii="仿宋_GB2312" w:eastAsia="仿宋_GB2312" w:hAnsi="Tahoma" w:cs="Tahoma" w:hint="eastAsia"/>
          <w:color w:val="000000"/>
          <w:kern w:val="0"/>
          <w:sz w:val="32"/>
          <w:szCs w:val="32"/>
        </w:rPr>
        <w:t>  </w:t>
      </w:r>
      <w:r w:rsidRPr="00045F68">
        <w:rPr>
          <w:rFonts w:ascii="仿宋_GB2312" w:eastAsia="仿宋_GB2312" w:hAnsi="Tahoma" w:cs="Tahoma" w:hint="eastAsia"/>
          <w:color w:val="000000"/>
          <w:kern w:val="0"/>
          <w:sz w:val="32"/>
          <w:szCs w:val="32"/>
        </w:rPr>
        <w:t>日起至</w:t>
      </w:r>
      <w:r w:rsidRPr="00045F68">
        <w:rPr>
          <w:rFonts w:ascii="仿宋_GB2312" w:eastAsia="仿宋_GB2312" w:hAnsi="Tahoma" w:cs="Tahoma" w:hint="eastAsia"/>
          <w:color w:val="000000"/>
          <w:kern w:val="0"/>
          <w:sz w:val="32"/>
          <w:szCs w:val="32"/>
        </w:rPr>
        <w:t>   </w:t>
      </w:r>
      <w:r w:rsidRPr="00045F68">
        <w:rPr>
          <w:rFonts w:ascii="仿宋_GB2312" w:eastAsia="仿宋_GB2312" w:hAnsi="Tahoma" w:cs="Tahoma" w:hint="eastAsia"/>
          <w:color w:val="000000"/>
          <w:kern w:val="0"/>
          <w:sz w:val="32"/>
          <w:szCs w:val="32"/>
        </w:rPr>
        <w:t>年</w:t>
      </w:r>
      <w:r w:rsidRPr="00045F68">
        <w:rPr>
          <w:rFonts w:ascii="仿宋_GB2312" w:eastAsia="仿宋_GB2312" w:hAnsi="Tahoma" w:cs="Tahoma" w:hint="eastAsia"/>
          <w:color w:val="000000"/>
          <w:kern w:val="0"/>
          <w:sz w:val="32"/>
          <w:szCs w:val="32"/>
        </w:rPr>
        <w:t>  </w:t>
      </w:r>
      <w:r w:rsidRPr="00045F68">
        <w:rPr>
          <w:rFonts w:ascii="仿宋_GB2312" w:eastAsia="仿宋_GB2312" w:hAnsi="Tahoma" w:cs="Tahoma" w:hint="eastAsia"/>
          <w:color w:val="000000"/>
          <w:kern w:val="0"/>
          <w:sz w:val="32"/>
          <w:szCs w:val="32"/>
        </w:rPr>
        <w:t>月 日止。</w:t>
      </w:r>
    </w:p>
    <w:p w:rsidR="00045F68" w:rsidRPr="00045F68" w:rsidRDefault="00045F68" w:rsidP="00045F68">
      <w:pPr>
        <w:widowControl/>
        <w:spacing w:before="75" w:after="75"/>
        <w:ind w:firstLine="645"/>
        <w:jc w:val="left"/>
        <w:rPr>
          <w:rFonts w:ascii="Tahoma" w:eastAsia="宋体" w:hAnsi="Tahoma" w:cs="Tahoma"/>
          <w:color w:val="000000"/>
          <w:kern w:val="0"/>
          <w:sz w:val="18"/>
          <w:szCs w:val="18"/>
        </w:rPr>
      </w:pPr>
      <w:r w:rsidRPr="00045F68">
        <w:rPr>
          <w:rFonts w:ascii="仿宋_GB2312" w:eastAsia="仿宋_GB2312" w:hAnsi="Tahoma" w:cs="Tahoma" w:hint="eastAsia"/>
          <w:color w:val="000000"/>
          <w:kern w:val="0"/>
          <w:sz w:val="32"/>
          <w:szCs w:val="32"/>
        </w:rPr>
        <w:t>三、丙方将座落于宁波市</w:t>
      </w:r>
      <w:r w:rsidRPr="00045F68">
        <w:rPr>
          <w:rFonts w:ascii="仿宋_GB2312" w:eastAsia="仿宋_GB2312" w:hAnsi="Tahoma" w:cs="Tahoma" w:hint="eastAsia"/>
          <w:color w:val="000000"/>
          <w:kern w:val="0"/>
          <w:sz w:val="32"/>
          <w:szCs w:val="32"/>
        </w:rPr>
        <w:t>                        </w:t>
      </w:r>
    </w:p>
    <w:p w:rsidR="00045F68" w:rsidRPr="00045F68" w:rsidRDefault="00045F68" w:rsidP="00045F68">
      <w:pPr>
        <w:widowControl/>
        <w:spacing w:before="75" w:after="75"/>
        <w:jc w:val="left"/>
        <w:rPr>
          <w:rFonts w:ascii="Tahoma" w:eastAsia="宋体" w:hAnsi="Tahoma" w:cs="Tahoma"/>
          <w:color w:val="000000"/>
          <w:kern w:val="0"/>
          <w:sz w:val="18"/>
          <w:szCs w:val="18"/>
        </w:rPr>
      </w:pPr>
      <w:r w:rsidRPr="00045F68">
        <w:rPr>
          <w:rFonts w:ascii="仿宋_GB2312" w:eastAsia="仿宋_GB2312" w:hAnsi="Tahoma" w:cs="Tahoma" w:hint="eastAsia"/>
          <w:color w:val="000000"/>
          <w:kern w:val="0"/>
          <w:sz w:val="32"/>
          <w:szCs w:val="32"/>
        </w:rPr>
        <w:t>室的自有房产作抵押，向甲方提供担保，并于本协议签订后，到宁波市房地产管理局办理抵押登记手续（即办理房屋他项权利证）。</w:t>
      </w:r>
    </w:p>
    <w:p w:rsidR="00045F68" w:rsidRPr="00045F68" w:rsidRDefault="00045F68" w:rsidP="00045F68">
      <w:pPr>
        <w:widowControl/>
        <w:spacing w:before="75" w:after="75"/>
        <w:ind w:firstLine="645"/>
        <w:jc w:val="left"/>
        <w:rPr>
          <w:rFonts w:ascii="Tahoma" w:eastAsia="宋体" w:hAnsi="Tahoma" w:cs="Tahoma"/>
          <w:color w:val="000000"/>
          <w:kern w:val="0"/>
          <w:sz w:val="18"/>
          <w:szCs w:val="18"/>
        </w:rPr>
      </w:pPr>
      <w:r w:rsidRPr="00045F68">
        <w:rPr>
          <w:rFonts w:ascii="仿宋_GB2312" w:eastAsia="仿宋_GB2312" w:hAnsi="Tahoma" w:cs="Tahoma" w:hint="eastAsia"/>
          <w:color w:val="000000"/>
          <w:kern w:val="0"/>
          <w:sz w:val="32"/>
          <w:szCs w:val="32"/>
        </w:rPr>
        <w:t>四、借款利率为：</w:t>
      </w:r>
    </w:p>
    <w:p w:rsidR="00045F68" w:rsidRPr="00045F68" w:rsidRDefault="00045F68" w:rsidP="00045F68">
      <w:pPr>
        <w:widowControl/>
        <w:spacing w:before="75" w:after="75"/>
        <w:ind w:firstLine="645"/>
        <w:jc w:val="left"/>
        <w:rPr>
          <w:rFonts w:ascii="Tahoma" w:eastAsia="宋体" w:hAnsi="Tahoma" w:cs="Tahoma"/>
          <w:color w:val="000000"/>
          <w:kern w:val="0"/>
          <w:sz w:val="18"/>
          <w:szCs w:val="18"/>
        </w:rPr>
      </w:pPr>
      <w:r w:rsidRPr="00045F68">
        <w:rPr>
          <w:rFonts w:ascii="仿宋_GB2312" w:eastAsia="仿宋_GB2312" w:hAnsi="Tahoma" w:cs="Tahoma" w:hint="eastAsia"/>
          <w:color w:val="000000"/>
          <w:kern w:val="0"/>
          <w:sz w:val="32"/>
          <w:szCs w:val="32"/>
        </w:rPr>
        <w:t>五、还款方式为：</w:t>
      </w:r>
    </w:p>
    <w:p w:rsidR="00045F68" w:rsidRPr="00045F68" w:rsidRDefault="00045F68" w:rsidP="00045F68">
      <w:pPr>
        <w:widowControl/>
        <w:spacing w:before="75" w:after="75"/>
        <w:ind w:firstLine="645"/>
        <w:jc w:val="left"/>
        <w:rPr>
          <w:rFonts w:ascii="Tahoma" w:eastAsia="宋体" w:hAnsi="Tahoma" w:cs="Tahoma"/>
          <w:color w:val="000000"/>
          <w:kern w:val="0"/>
          <w:sz w:val="18"/>
          <w:szCs w:val="18"/>
        </w:rPr>
      </w:pPr>
      <w:r w:rsidRPr="00045F68">
        <w:rPr>
          <w:rFonts w:ascii="仿宋_GB2312" w:eastAsia="仿宋_GB2312" w:hAnsi="Tahoma" w:cs="Tahoma" w:hint="eastAsia"/>
          <w:color w:val="000000"/>
          <w:kern w:val="0"/>
          <w:sz w:val="32"/>
          <w:szCs w:val="32"/>
        </w:rPr>
        <w:lastRenderedPageBreak/>
        <w:t>六、乙方保证在协议规定的期限内还本付息，否则甲方有权向人民法院申请依法处置抵押物。</w:t>
      </w:r>
    </w:p>
    <w:p w:rsidR="00045F68" w:rsidRPr="00045F68" w:rsidRDefault="00045F68" w:rsidP="00045F68">
      <w:pPr>
        <w:widowControl/>
        <w:spacing w:before="75" w:after="75"/>
        <w:ind w:firstLine="645"/>
        <w:jc w:val="left"/>
        <w:rPr>
          <w:rFonts w:ascii="Tahoma" w:eastAsia="宋体" w:hAnsi="Tahoma" w:cs="Tahoma"/>
          <w:color w:val="000000"/>
          <w:kern w:val="0"/>
          <w:sz w:val="18"/>
          <w:szCs w:val="18"/>
        </w:rPr>
      </w:pPr>
      <w:r w:rsidRPr="00045F68">
        <w:rPr>
          <w:rFonts w:ascii="仿宋_GB2312" w:eastAsia="仿宋_GB2312" w:hAnsi="Tahoma" w:cs="Tahoma" w:hint="eastAsia"/>
          <w:color w:val="000000"/>
          <w:kern w:val="0"/>
          <w:sz w:val="32"/>
          <w:szCs w:val="32"/>
        </w:rPr>
        <w:t>七、抵押期限自本协议生效之日起至乙方、丙方履行完本协议止。</w:t>
      </w:r>
    </w:p>
    <w:p w:rsidR="00045F68" w:rsidRPr="00045F68" w:rsidRDefault="00045F68" w:rsidP="00045F68">
      <w:pPr>
        <w:widowControl/>
        <w:spacing w:before="75" w:after="75"/>
        <w:ind w:firstLine="645"/>
        <w:jc w:val="left"/>
        <w:rPr>
          <w:rFonts w:ascii="Tahoma" w:eastAsia="宋体" w:hAnsi="Tahoma" w:cs="Tahoma"/>
          <w:color w:val="000000"/>
          <w:kern w:val="0"/>
          <w:sz w:val="18"/>
          <w:szCs w:val="18"/>
        </w:rPr>
      </w:pPr>
      <w:r w:rsidRPr="00045F68">
        <w:rPr>
          <w:rFonts w:ascii="仿宋_GB2312" w:eastAsia="仿宋_GB2312" w:hAnsi="Tahoma" w:cs="Tahoma" w:hint="eastAsia"/>
          <w:color w:val="000000"/>
          <w:kern w:val="0"/>
          <w:sz w:val="32"/>
          <w:szCs w:val="32"/>
        </w:rPr>
        <w:t>八、签订本协议后，丙方未经甲方同意不得将抵押物出售、转让、再抵押或以其他方式处理。抵押期间抵押物不受资产分割、转让等影响，如甲方发现丙方有违反本条款的情节，将依法处置该抵押物。</w:t>
      </w:r>
    </w:p>
    <w:p w:rsidR="00045F68" w:rsidRPr="00045F68" w:rsidRDefault="00045F68" w:rsidP="00045F68">
      <w:pPr>
        <w:widowControl/>
        <w:spacing w:before="75" w:after="75"/>
        <w:ind w:firstLine="645"/>
        <w:jc w:val="left"/>
        <w:rPr>
          <w:rFonts w:ascii="Tahoma" w:eastAsia="宋体" w:hAnsi="Tahoma" w:cs="Tahoma"/>
          <w:color w:val="000000"/>
          <w:kern w:val="0"/>
          <w:sz w:val="18"/>
          <w:szCs w:val="18"/>
        </w:rPr>
      </w:pPr>
      <w:r w:rsidRPr="00045F68">
        <w:rPr>
          <w:rFonts w:ascii="仿宋_GB2312" w:eastAsia="仿宋_GB2312" w:hAnsi="Tahoma" w:cs="Tahoma" w:hint="eastAsia"/>
          <w:color w:val="000000"/>
          <w:kern w:val="0"/>
          <w:sz w:val="32"/>
          <w:szCs w:val="32"/>
        </w:rPr>
        <w:t>九、违约责任</w:t>
      </w:r>
    </w:p>
    <w:p w:rsidR="00045F68" w:rsidRPr="00045F68" w:rsidRDefault="00045F68" w:rsidP="00045F68">
      <w:pPr>
        <w:widowControl/>
        <w:spacing w:before="75" w:after="75"/>
        <w:ind w:firstLine="645"/>
        <w:jc w:val="left"/>
        <w:rPr>
          <w:rFonts w:ascii="Tahoma" w:eastAsia="宋体" w:hAnsi="Tahoma" w:cs="Tahoma"/>
          <w:color w:val="000000"/>
          <w:kern w:val="0"/>
          <w:sz w:val="18"/>
          <w:szCs w:val="18"/>
        </w:rPr>
      </w:pPr>
      <w:r w:rsidRPr="00045F68">
        <w:rPr>
          <w:rFonts w:ascii="仿宋_GB2312" w:eastAsia="仿宋_GB2312" w:hAnsi="Tahoma" w:cs="Tahoma" w:hint="eastAsia"/>
          <w:color w:val="000000"/>
          <w:kern w:val="0"/>
          <w:sz w:val="32"/>
          <w:szCs w:val="32"/>
        </w:rPr>
        <w:t>（1）、甲方如因本身责任不按协议规定支付借款，给乙方、丙方造成经济上的损失，甲方应负违约责任，并赔偿乙方、丙方在前期所支付的抵押登记、公证、保险等相关费用。</w:t>
      </w:r>
    </w:p>
    <w:p w:rsidR="00045F68" w:rsidRPr="00045F68" w:rsidRDefault="00045F68" w:rsidP="00045F68">
      <w:pPr>
        <w:widowControl/>
        <w:spacing w:before="75" w:after="75"/>
        <w:ind w:firstLine="645"/>
        <w:jc w:val="left"/>
        <w:rPr>
          <w:rFonts w:ascii="Tahoma" w:eastAsia="宋体" w:hAnsi="Tahoma" w:cs="Tahoma"/>
          <w:color w:val="000000"/>
          <w:kern w:val="0"/>
          <w:sz w:val="18"/>
          <w:szCs w:val="18"/>
        </w:rPr>
      </w:pPr>
      <w:r w:rsidRPr="00045F68">
        <w:rPr>
          <w:rFonts w:ascii="仿宋_GB2312" w:eastAsia="仿宋_GB2312" w:hAnsi="Tahoma" w:cs="Tahoma" w:hint="eastAsia"/>
          <w:color w:val="000000"/>
          <w:kern w:val="0"/>
          <w:sz w:val="32"/>
          <w:szCs w:val="32"/>
        </w:rPr>
        <w:t>（2）、乙方如未按协议规定归还借款，每日需向甲方支付欠款总额的千分之二作为违约金。同时甲方有权向有管辖权的人民法院申请拍卖抵押物，用于抵押借款本息，若有不足抵偿部分，甲方仍有权向乙方、丙方追偿，直至乙方、丙方还清甲方全部借款及利息止。</w:t>
      </w:r>
    </w:p>
    <w:p w:rsidR="00045F68" w:rsidRPr="00045F68" w:rsidRDefault="00045F68" w:rsidP="00045F68">
      <w:pPr>
        <w:widowControl/>
        <w:spacing w:before="75" w:after="75"/>
        <w:ind w:firstLine="645"/>
        <w:jc w:val="left"/>
        <w:rPr>
          <w:rFonts w:ascii="Tahoma" w:eastAsia="宋体" w:hAnsi="Tahoma" w:cs="Tahoma"/>
          <w:color w:val="000000"/>
          <w:kern w:val="0"/>
          <w:sz w:val="18"/>
          <w:szCs w:val="18"/>
        </w:rPr>
      </w:pPr>
      <w:r w:rsidRPr="00045F68">
        <w:rPr>
          <w:rFonts w:ascii="仿宋_GB2312" w:eastAsia="仿宋_GB2312" w:hAnsi="Tahoma" w:cs="Tahoma" w:hint="eastAsia"/>
          <w:color w:val="000000"/>
          <w:kern w:val="0"/>
          <w:sz w:val="32"/>
          <w:szCs w:val="32"/>
        </w:rPr>
        <w:t>9、本协议经宁波市信业公证处公证并依法赋予强制执行效力的债权文书，乙方、丙方如到期不能履行义务，丙方自愿接受强制执行，甲方可根据《民事诉讼法》第一百六十八条规定，直接向有管辖权的人民法院申请强制执行。</w:t>
      </w:r>
    </w:p>
    <w:p w:rsidR="00045F68" w:rsidRPr="00045F68" w:rsidRDefault="00045F68" w:rsidP="00045F68">
      <w:pPr>
        <w:widowControl/>
        <w:spacing w:before="75" w:after="75"/>
        <w:ind w:firstLine="645"/>
        <w:jc w:val="left"/>
        <w:rPr>
          <w:rFonts w:ascii="Tahoma" w:eastAsia="宋体" w:hAnsi="Tahoma" w:cs="Tahoma"/>
          <w:color w:val="000000"/>
          <w:kern w:val="0"/>
          <w:sz w:val="18"/>
          <w:szCs w:val="18"/>
        </w:rPr>
      </w:pPr>
      <w:r w:rsidRPr="00045F68">
        <w:rPr>
          <w:rFonts w:ascii="仿宋_GB2312" w:eastAsia="仿宋_GB2312" w:hAnsi="Tahoma" w:cs="Tahoma" w:hint="eastAsia"/>
          <w:color w:val="000000"/>
          <w:kern w:val="0"/>
          <w:sz w:val="32"/>
          <w:szCs w:val="32"/>
        </w:rPr>
        <w:t>10、本协议自签订之日起，双方应向公证处办理公证手续及有关抵押登记，有关抵押的登记、公证和保险等一切费用由乙方负责。</w:t>
      </w:r>
    </w:p>
    <w:p w:rsidR="00045F68" w:rsidRPr="00045F68" w:rsidRDefault="00045F68" w:rsidP="00045F68">
      <w:pPr>
        <w:widowControl/>
        <w:spacing w:before="75" w:after="75"/>
        <w:ind w:firstLine="645"/>
        <w:jc w:val="left"/>
        <w:rPr>
          <w:rFonts w:ascii="Tahoma" w:eastAsia="宋体" w:hAnsi="Tahoma" w:cs="Tahoma"/>
          <w:color w:val="000000"/>
          <w:kern w:val="0"/>
          <w:sz w:val="18"/>
          <w:szCs w:val="18"/>
        </w:rPr>
      </w:pPr>
      <w:r w:rsidRPr="00045F68">
        <w:rPr>
          <w:rFonts w:ascii="仿宋_GB2312" w:eastAsia="仿宋_GB2312" w:hAnsi="Tahoma" w:cs="Tahoma" w:hint="eastAsia"/>
          <w:color w:val="000000"/>
          <w:kern w:val="0"/>
          <w:sz w:val="32"/>
          <w:szCs w:val="32"/>
        </w:rPr>
        <w:lastRenderedPageBreak/>
        <w:t>11、本协议一式五份，甲、乙、丙方各持一份，公证处留存一份，房产交易中心留存一份。</w:t>
      </w:r>
    </w:p>
    <w:p w:rsidR="00045F68" w:rsidRPr="00045F68" w:rsidRDefault="00045F68" w:rsidP="00045F68">
      <w:pPr>
        <w:widowControl/>
        <w:spacing w:before="75" w:after="75"/>
        <w:ind w:firstLine="645"/>
        <w:jc w:val="left"/>
        <w:rPr>
          <w:rFonts w:ascii="Tahoma" w:eastAsia="宋体" w:hAnsi="Tahoma" w:cs="Tahoma"/>
          <w:color w:val="000000"/>
          <w:kern w:val="0"/>
          <w:sz w:val="18"/>
          <w:szCs w:val="18"/>
        </w:rPr>
      </w:pPr>
      <w:r w:rsidRPr="00045F68">
        <w:rPr>
          <w:rFonts w:ascii="仿宋_GB2312" w:eastAsia="仿宋_GB2312" w:hAnsi="Tahoma" w:cs="Tahoma" w:hint="eastAsia"/>
          <w:color w:val="000000"/>
          <w:kern w:val="0"/>
          <w:sz w:val="32"/>
          <w:szCs w:val="32"/>
        </w:rPr>
        <w:t>12、抵押物共有人</w:t>
      </w:r>
      <w:r w:rsidRPr="00045F68">
        <w:rPr>
          <w:rFonts w:ascii="仿宋_GB2312" w:eastAsia="仿宋_GB2312" w:hAnsi="Tahoma" w:cs="Tahoma" w:hint="eastAsia"/>
          <w:color w:val="000000"/>
          <w:kern w:val="0"/>
          <w:sz w:val="32"/>
          <w:szCs w:val="32"/>
          <w:u w:val="single"/>
        </w:rPr>
        <w:t>           </w:t>
      </w:r>
      <w:r w:rsidRPr="00045F68">
        <w:rPr>
          <w:rFonts w:ascii="仿宋_GB2312" w:eastAsia="仿宋_GB2312" w:hAnsi="Tahoma" w:cs="Tahoma" w:hint="eastAsia"/>
          <w:color w:val="000000"/>
          <w:kern w:val="0"/>
          <w:sz w:val="32"/>
          <w:szCs w:val="32"/>
        </w:rPr>
        <w:t>同意抵押。</w:t>
      </w:r>
    </w:p>
    <w:p w:rsidR="00045F68" w:rsidRPr="00045F68" w:rsidRDefault="00045F68" w:rsidP="00045F68">
      <w:pPr>
        <w:widowControl/>
        <w:spacing w:before="75" w:after="75"/>
        <w:ind w:firstLine="645"/>
        <w:jc w:val="left"/>
        <w:rPr>
          <w:rFonts w:ascii="Tahoma" w:eastAsia="宋体" w:hAnsi="Tahoma" w:cs="Tahoma"/>
          <w:color w:val="000000"/>
          <w:kern w:val="0"/>
          <w:sz w:val="18"/>
          <w:szCs w:val="18"/>
        </w:rPr>
      </w:pPr>
      <w:r w:rsidRPr="00045F68">
        <w:rPr>
          <w:rFonts w:ascii="仿宋_GB2312" w:eastAsia="仿宋_GB2312" w:hAnsi="Tahoma" w:cs="Tahoma" w:hint="eastAsia"/>
          <w:color w:val="000000"/>
          <w:kern w:val="0"/>
          <w:sz w:val="32"/>
          <w:szCs w:val="32"/>
        </w:rPr>
        <w:t>签名：</w:t>
      </w:r>
    </w:p>
    <w:p w:rsidR="00045F68" w:rsidRPr="00045F68" w:rsidRDefault="00045F68" w:rsidP="00045F68">
      <w:pPr>
        <w:widowControl/>
        <w:spacing w:before="75" w:after="75"/>
        <w:ind w:firstLine="645"/>
        <w:jc w:val="left"/>
        <w:rPr>
          <w:rFonts w:ascii="Tahoma" w:eastAsia="宋体" w:hAnsi="Tahoma" w:cs="Tahoma"/>
          <w:color w:val="000000"/>
          <w:kern w:val="0"/>
          <w:sz w:val="18"/>
          <w:szCs w:val="18"/>
        </w:rPr>
      </w:pPr>
      <w:r w:rsidRPr="00045F68">
        <w:rPr>
          <w:rFonts w:ascii="仿宋_GB2312" w:eastAsia="仿宋_GB2312" w:hAnsi="Tahoma" w:cs="Tahoma" w:hint="eastAsia"/>
          <w:color w:val="000000"/>
          <w:kern w:val="0"/>
          <w:sz w:val="32"/>
          <w:szCs w:val="32"/>
        </w:rPr>
        <w:t>13、本协议未尽事宜，由三方另行协商，所达成的书面协议的内容与本协议具有同等法律效力。</w:t>
      </w:r>
    </w:p>
    <w:p w:rsidR="00045F68" w:rsidRPr="00045F68" w:rsidRDefault="00045F68" w:rsidP="00045F68">
      <w:pPr>
        <w:widowControl/>
        <w:spacing w:before="75" w:after="75"/>
        <w:ind w:firstLine="645"/>
        <w:jc w:val="left"/>
        <w:rPr>
          <w:rFonts w:ascii="Tahoma" w:eastAsia="宋体" w:hAnsi="Tahoma" w:cs="Tahoma"/>
          <w:color w:val="000000"/>
          <w:kern w:val="0"/>
          <w:sz w:val="18"/>
          <w:szCs w:val="18"/>
        </w:rPr>
      </w:pPr>
      <w:r w:rsidRPr="00045F68">
        <w:rPr>
          <w:rFonts w:ascii="仿宋_GB2312" w:eastAsia="仿宋_GB2312" w:hAnsi="Tahoma" w:cs="Tahoma" w:hint="eastAsia"/>
          <w:color w:val="000000"/>
          <w:kern w:val="0"/>
          <w:sz w:val="32"/>
          <w:szCs w:val="32"/>
        </w:rPr>
        <w:t>甲方：</w:t>
      </w:r>
      <w:r w:rsidRPr="00045F68">
        <w:rPr>
          <w:rFonts w:ascii="仿宋_GB2312" w:eastAsia="仿宋_GB2312" w:hAnsi="Tahoma" w:cs="Tahoma" w:hint="eastAsia"/>
          <w:color w:val="000000"/>
          <w:kern w:val="0"/>
          <w:sz w:val="32"/>
          <w:szCs w:val="32"/>
        </w:rPr>
        <w:t>         </w:t>
      </w:r>
      <w:r w:rsidRPr="00045F68">
        <w:rPr>
          <w:rFonts w:ascii="仿宋_GB2312" w:eastAsia="仿宋_GB2312" w:hAnsi="Tahoma" w:cs="Tahoma" w:hint="eastAsia"/>
          <w:color w:val="000000"/>
          <w:kern w:val="0"/>
          <w:sz w:val="32"/>
          <w:szCs w:val="32"/>
        </w:rPr>
        <w:t>乙方：</w:t>
      </w:r>
      <w:r w:rsidRPr="00045F68">
        <w:rPr>
          <w:rFonts w:ascii="仿宋_GB2312" w:eastAsia="仿宋_GB2312" w:hAnsi="Tahoma" w:cs="Tahoma" w:hint="eastAsia"/>
          <w:color w:val="000000"/>
          <w:kern w:val="0"/>
          <w:sz w:val="32"/>
          <w:szCs w:val="32"/>
        </w:rPr>
        <w:t>           </w:t>
      </w:r>
      <w:r w:rsidRPr="00045F68">
        <w:rPr>
          <w:rFonts w:ascii="仿宋_GB2312" w:eastAsia="仿宋_GB2312" w:hAnsi="Tahoma" w:cs="Tahoma" w:hint="eastAsia"/>
          <w:color w:val="000000"/>
          <w:kern w:val="0"/>
          <w:sz w:val="32"/>
          <w:szCs w:val="32"/>
        </w:rPr>
        <w:t>丙方：</w:t>
      </w:r>
    </w:p>
    <w:p w:rsidR="00045F68" w:rsidRPr="00045F68" w:rsidRDefault="00045F68" w:rsidP="00045F68">
      <w:pPr>
        <w:widowControl/>
        <w:spacing w:before="75" w:after="75"/>
        <w:ind w:firstLine="645"/>
        <w:jc w:val="left"/>
        <w:rPr>
          <w:rFonts w:ascii="Tahoma" w:eastAsia="宋体" w:hAnsi="Tahoma" w:cs="Tahoma"/>
          <w:color w:val="000000"/>
          <w:kern w:val="0"/>
          <w:sz w:val="18"/>
          <w:szCs w:val="18"/>
        </w:rPr>
      </w:pPr>
      <w:r w:rsidRPr="00045F68">
        <w:rPr>
          <w:rFonts w:ascii="仿宋_GB2312" w:eastAsia="仿宋_GB2312" w:hAnsi="Tahoma" w:cs="Tahoma" w:hint="eastAsia"/>
          <w:color w:val="000000"/>
          <w:kern w:val="0"/>
          <w:sz w:val="32"/>
          <w:szCs w:val="32"/>
        </w:rPr>
        <w:t>                </w:t>
      </w:r>
      <w:r w:rsidRPr="00045F68">
        <w:rPr>
          <w:rFonts w:ascii="仿宋_GB2312" w:eastAsia="仿宋_GB2312" w:hAnsi="Tahoma" w:cs="Tahoma" w:hint="eastAsia"/>
          <w:color w:val="000000"/>
          <w:kern w:val="0"/>
          <w:sz w:val="32"/>
          <w:szCs w:val="32"/>
        </w:rPr>
        <w:t>签约地址：宁波市</w:t>
      </w:r>
    </w:p>
    <w:p w:rsidR="00045F68" w:rsidRPr="00045F68" w:rsidRDefault="00045F68" w:rsidP="00045F68">
      <w:pPr>
        <w:widowControl/>
        <w:spacing w:before="75" w:after="75"/>
        <w:ind w:firstLine="3200"/>
        <w:jc w:val="left"/>
        <w:rPr>
          <w:rFonts w:ascii="Tahoma" w:eastAsia="宋体" w:hAnsi="Tahoma" w:cs="Tahoma"/>
          <w:color w:val="000000"/>
          <w:kern w:val="0"/>
          <w:sz w:val="18"/>
          <w:szCs w:val="18"/>
        </w:rPr>
      </w:pPr>
      <w:r w:rsidRPr="00045F68">
        <w:rPr>
          <w:rFonts w:ascii="仿宋_GB2312" w:eastAsia="仿宋_GB2312" w:hAnsi="Tahoma" w:cs="Tahoma" w:hint="eastAsia"/>
          <w:color w:val="000000"/>
          <w:kern w:val="0"/>
          <w:sz w:val="32"/>
          <w:szCs w:val="32"/>
        </w:rPr>
        <w:t>签订日期：</w:t>
      </w:r>
      <w:r w:rsidRPr="00045F68">
        <w:rPr>
          <w:rFonts w:ascii="仿宋_GB2312" w:eastAsia="仿宋_GB2312" w:hAnsi="Tahoma" w:cs="Tahoma" w:hint="eastAsia"/>
          <w:color w:val="000000"/>
          <w:kern w:val="0"/>
          <w:sz w:val="32"/>
          <w:szCs w:val="32"/>
        </w:rPr>
        <w:t>      </w:t>
      </w:r>
      <w:r w:rsidRPr="00045F68">
        <w:rPr>
          <w:rFonts w:ascii="仿宋_GB2312" w:eastAsia="仿宋_GB2312" w:hAnsi="Tahoma" w:cs="Tahoma" w:hint="eastAsia"/>
          <w:color w:val="000000"/>
          <w:kern w:val="0"/>
          <w:sz w:val="32"/>
          <w:szCs w:val="32"/>
        </w:rPr>
        <w:t>年</w:t>
      </w:r>
      <w:r w:rsidRPr="00045F68">
        <w:rPr>
          <w:rFonts w:ascii="仿宋_GB2312" w:eastAsia="仿宋_GB2312" w:hAnsi="Tahoma" w:cs="Tahoma" w:hint="eastAsia"/>
          <w:color w:val="000000"/>
          <w:kern w:val="0"/>
          <w:sz w:val="32"/>
          <w:szCs w:val="32"/>
        </w:rPr>
        <w:t>    </w:t>
      </w:r>
      <w:r w:rsidRPr="00045F68">
        <w:rPr>
          <w:rFonts w:ascii="仿宋_GB2312" w:eastAsia="仿宋_GB2312" w:hAnsi="Tahoma" w:cs="Tahoma" w:hint="eastAsia"/>
          <w:color w:val="000000"/>
          <w:kern w:val="0"/>
          <w:sz w:val="32"/>
          <w:szCs w:val="32"/>
        </w:rPr>
        <w:t>月</w:t>
      </w:r>
      <w:r w:rsidRPr="00045F68">
        <w:rPr>
          <w:rFonts w:ascii="仿宋_GB2312" w:eastAsia="仿宋_GB2312" w:hAnsi="Tahoma" w:cs="Tahoma" w:hint="eastAsia"/>
          <w:color w:val="000000"/>
          <w:kern w:val="0"/>
          <w:sz w:val="32"/>
          <w:szCs w:val="32"/>
        </w:rPr>
        <w:t>    </w:t>
      </w:r>
      <w:r w:rsidRPr="00045F68">
        <w:rPr>
          <w:rFonts w:ascii="仿宋_GB2312" w:eastAsia="仿宋_GB2312" w:hAnsi="Tahoma" w:cs="Tahoma" w:hint="eastAsia"/>
          <w:color w:val="000000"/>
          <w:kern w:val="0"/>
          <w:sz w:val="32"/>
          <w:szCs w:val="32"/>
        </w:rPr>
        <w:t>日</w:t>
      </w:r>
    </w:p>
    <w:p w:rsidR="00371698" w:rsidRPr="00045F68" w:rsidRDefault="00045F68" w:rsidP="00045F68">
      <w:bookmarkStart w:id="0" w:name="_GoBack"/>
      <w:bookmarkEnd w:id="0"/>
    </w:p>
    <w:sectPr w:rsidR="00371698" w:rsidRPr="00045F68" w:rsidSect="009060CD">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12B"/>
    <w:rsid w:val="00045F68"/>
    <w:rsid w:val="000B760F"/>
    <w:rsid w:val="00223397"/>
    <w:rsid w:val="00374368"/>
    <w:rsid w:val="00500872"/>
    <w:rsid w:val="00842376"/>
    <w:rsid w:val="008C312B"/>
    <w:rsid w:val="008D56F4"/>
    <w:rsid w:val="009060CD"/>
    <w:rsid w:val="00941209"/>
    <w:rsid w:val="009D75A2"/>
    <w:rsid w:val="009E34DE"/>
    <w:rsid w:val="00AB332E"/>
    <w:rsid w:val="00C231D6"/>
    <w:rsid w:val="00CF7335"/>
    <w:rsid w:val="00DA6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link w:val="Char"/>
    <w:uiPriority w:val="99"/>
    <w:semiHidden/>
    <w:unhideWhenUsed/>
    <w:rsid w:val="008C312B"/>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日期 Char"/>
    <w:basedOn w:val="a0"/>
    <w:link w:val="a3"/>
    <w:uiPriority w:val="99"/>
    <w:semiHidden/>
    <w:rsid w:val="008C312B"/>
    <w:rPr>
      <w:rFonts w:ascii="宋体" w:eastAsia="宋体" w:hAnsi="宋体" w:cs="宋体"/>
      <w:kern w:val="0"/>
      <w:sz w:val="24"/>
      <w:szCs w:val="24"/>
    </w:rPr>
  </w:style>
  <w:style w:type="paragraph" w:styleId="a4">
    <w:name w:val="Body Text"/>
    <w:basedOn w:val="a"/>
    <w:link w:val="Char0"/>
    <w:uiPriority w:val="99"/>
    <w:unhideWhenUsed/>
    <w:rsid w:val="00842376"/>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正文文本 Char"/>
    <w:basedOn w:val="a0"/>
    <w:link w:val="a4"/>
    <w:uiPriority w:val="99"/>
    <w:rsid w:val="00842376"/>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link w:val="Char"/>
    <w:uiPriority w:val="99"/>
    <w:semiHidden/>
    <w:unhideWhenUsed/>
    <w:rsid w:val="008C312B"/>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日期 Char"/>
    <w:basedOn w:val="a0"/>
    <w:link w:val="a3"/>
    <w:uiPriority w:val="99"/>
    <w:semiHidden/>
    <w:rsid w:val="008C312B"/>
    <w:rPr>
      <w:rFonts w:ascii="宋体" w:eastAsia="宋体" w:hAnsi="宋体" w:cs="宋体"/>
      <w:kern w:val="0"/>
      <w:sz w:val="24"/>
      <w:szCs w:val="24"/>
    </w:rPr>
  </w:style>
  <w:style w:type="paragraph" w:styleId="a4">
    <w:name w:val="Body Text"/>
    <w:basedOn w:val="a"/>
    <w:link w:val="Char0"/>
    <w:uiPriority w:val="99"/>
    <w:unhideWhenUsed/>
    <w:rsid w:val="00842376"/>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正文文本 Char"/>
    <w:basedOn w:val="a0"/>
    <w:link w:val="a4"/>
    <w:uiPriority w:val="99"/>
    <w:rsid w:val="00842376"/>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00894">
      <w:bodyDiv w:val="1"/>
      <w:marLeft w:val="0"/>
      <w:marRight w:val="0"/>
      <w:marTop w:val="0"/>
      <w:marBottom w:val="0"/>
      <w:divBdr>
        <w:top w:val="none" w:sz="0" w:space="0" w:color="auto"/>
        <w:left w:val="none" w:sz="0" w:space="0" w:color="auto"/>
        <w:bottom w:val="none" w:sz="0" w:space="0" w:color="auto"/>
        <w:right w:val="none" w:sz="0" w:space="0" w:color="auto"/>
      </w:divBdr>
    </w:div>
    <w:div w:id="180559067">
      <w:bodyDiv w:val="1"/>
      <w:marLeft w:val="0"/>
      <w:marRight w:val="0"/>
      <w:marTop w:val="0"/>
      <w:marBottom w:val="0"/>
      <w:divBdr>
        <w:top w:val="none" w:sz="0" w:space="0" w:color="auto"/>
        <w:left w:val="none" w:sz="0" w:space="0" w:color="auto"/>
        <w:bottom w:val="none" w:sz="0" w:space="0" w:color="auto"/>
        <w:right w:val="none" w:sz="0" w:space="0" w:color="auto"/>
      </w:divBdr>
    </w:div>
    <w:div w:id="405494455">
      <w:bodyDiv w:val="1"/>
      <w:marLeft w:val="0"/>
      <w:marRight w:val="0"/>
      <w:marTop w:val="0"/>
      <w:marBottom w:val="0"/>
      <w:divBdr>
        <w:top w:val="none" w:sz="0" w:space="0" w:color="auto"/>
        <w:left w:val="none" w:sz="0" w:space="0" w:color="auto"/>
        <w:bottom w:val="none" w:sz="0" w:space="0" w:color="auto"/>
        <w:right w:val="none" w:sz="0" w:space="0" w:color="auto"/>
      </w:divBdr>
    </w:div>
    <w:div w:id="642272324">
      <w:bodyDiv w:val="1"/>
      <w:marLeft w:val="0"/>
      <w:marRight w:val="0"/>
      <w:marTop w:val="0"/>
      <w:marBottom w:val="0"/>
      <w:divBdr>
        <w:top w:val="none" w:sz="0" w:space="0" w:color="auto"/>
        <w:left w:val="none" w:sz="0" w:space="0" w:color="auto"/>
        <w:bottom w:val="none" w:sz="0" w:space="0" w:color="auto"/>
        <w:right w:val="none" w:sz="0" w:space="0" w:color="auto"/>
      </w:divBdr>
    </w:div>
    <w:div w:id="709260714">
      <w:bodyDiv w:val="1"/>
      <w:marLeft w:val="0"/>
      <w:marRight w:val="0"/>
      <w:marTop w:val="0"/>
      <w:marBottom w:val="0"/>
      <w:divBdr>
        <w:top w:val="none" w:sz="0" w:space="0" w:color="auto"/>
        <w:left w:val="none" w:sz="0" w:space="0" w:color="auto"/>
        <w:bottom w:val="none" w:sz="0" w:space="0" w:color="auto"/>
        <w:right w:val="none" w:sz="0" w:space="0" w:color="auto"/>
      </w:divBdr>
    </w:div>
    <w:div w:id="748044174">
      <w:bodyDiv w:val="1"/>
      <w:marLeft w:val="0"/>
      <w:marRight w:val="0"/>
      <w:marTop w:val="0"/>
      <w:marBottom w:val="0"/>
      <w:divBdr>
        <w:top w:val="none" w:sz="0" w:space="0" w:color="auto"/>
        <w:left w:val="none" w:sz="0" w:space="0" w:color="auto"/>
        <w:bottom w:val="none" w:sz="0" w:space="0" w:color="auto"/>
        <w:right w:val="none" w:sz="0" w:space="0" w:color="auto"/>
      </w:divBdr>
    </w:div>
    <w:div w:id="1031347795">
      <w:bodyDiv w:val="1"/>
      <w:marLeft w:val="0"/>
      <w:marRight w:val="0"/>
      <w:marTop w:val="0"/>
      <w:marBottom w:val="0"/>
      <w:divBdr>
        <w:top w:val="none" w:sz="0" w:space="0" w:color="auto"/>
        <w:left w:val="none" w:sz="0" w:space="0" w:color="auto"/>
        <w:bottom w:val="none" w:sz="0" w:space="0" w:color="auto"/>
        <w:right w:val="none" w:sz="0" w:space="0" w:color="auto"/>
      </w:divBdr>
    </w:div>
    <w:div w:id="1422482133">
      <w:bodyDiv w:val="1"/>
      <w:marLeft w:val="0"/>
      <w:marRight w:val="0"/>
      <w:marTop w:val="0"/>
      <w:marBottom w:val="0"/>
      <w:divBdr>
        <w:top w:val="none" w:sz="0" w:space="0" w:color="auto"/>
        <w:left w:val="none" w:sz="0" w:space="0" w:color="auto"/>
        <w:bottom w:val="none" w:sz="0" w:space="0" w:color="auto"/>
        <w:right w:val="none" w:sz="0" w:space="0" w:color="auto"/>
      </w:divBdr>
    </w:div>
    <w:div w:id="1493713245">
      <w:bodyDiv w:val="1"/>
      <w:marLeft w:val="0"/>
      <w:marRight w:val="0"/>
      <w:marTop w:val="0"/>
      <w:marBottom w:val="0"/>
      <w:divBdr>
        <w:top w:val="none" w:sz="0" w:space="0" w:color="auto"/>
        <w:left w:val="none" w:sz="0" w:space="0" w:color="auto"/>
        <w:bottom w:val="none" w:sz="0" w:space="0" w:color="auto"/>
        <w:right w:val="none" w:sz="0" w:space="0" w:color="auto"/>
      </w:divBdr>
    </w:div>
    <w:div w:id="1742360812">
      <w:bodyDiv w:val="1"/>
      <w:marLeft w:val="0"/>
      <w:marRight w:val="0"/>
      <w:marTop w:val="0"/>
      <w:marBottom w:val="0"/>
      <w:divBdr>
        <w:top w:val="none" w:sz="0" w:space="0" w:color="auto"/>
        <w:left w:val="none" w:sz="0" w:space="0" w:color="auto"/>
        <w:bottom w:val="none" w:sz="0" w:space="0" w:color="auto"/>
        <w:right w:val="none" w:sz="0" w:space="0" w:color="auto"/>
      </w:divBdr>
    </w:div>
    <w:div w:id="1751660917">
      <w:bodyDiv w:val="1"/>
      <w:marLeft w:val="0"/>
      <w:marRight w:val="0"/>
      <w:marTop w:val="0"/>
      <w:marBottom w:val="0"/>
      <w:divBdr>
        <w:top w:val="none" w:sz="0" w:space="0" w:color="auto"/>
        <w:left w:val="none" w:sz="0" w:space="0" w:color="auto"/>
        <w:bottom w:val="none" w:sz="0" w:space="0" w:color="auto"/>
        <w:right w:val="none" w:sz="0" w:space="0" w:color="auto"/>
      </w:divBdr>
    </w:div>
    <w:div w:id="1872916936">
      <w:bodyDiv w:val="1"/>
      <w:marLeft w:val="0"/>
      <w:marRight w:val="0"/>
      <w:marTop w:val="0"/>
      <w:marBottom w:val="0"/>
      <w:divBdr>
        <w:top w:val="none" w:sz="0" w:space="0" w:color="auto"/>
        <w:left w:val="none" w:sz="0" w:space="0" w:color="auto"/>
        <w:bottom w:val="none" w:sz="0" w:space="0" w:color="auto"/>
        <w:right w:val="none" w:sz="0" w:space="0" w:color="auto"/>
      </w:divBdr>
    </w:div>
    <w:div w:id="1877231846">
      <w:bodyDiv w:val="1"/>
      <w:marLeft w:val="0"/>
      <w:marRight w:val="0"/>
      <w:marTop w:val="0"/>
      <w:marBottom w:val="0"/>
      <w:divBdr>
        <w:top w:val="none" w:sz="0" w:space="0" w:color="auto"/>
        <w:left w:val="none" w:sz="0" w:space="0" w:color="auto"/>
        <w:bottom w:val="none" w:sz="0" w:space="0" w:color="auto"/>
        <w:right w:val="none" w:sz="0" w:space="0" w:color="auto"/>
      </w:divBdr>
    </w:div>
    <w:div w:id="205600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12945-F0AB-4052-98C4-F14CA5477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Doudian</dc:creator>
  <cp:lastModifiedBy>Doudian</cp:lastModifiedBy>
  <cp:revision>11</cp:revision>
  <dcterms:created xsi:type="dcterms:W3CDTF">2018-04-18T06:47:00Z</dcterms:created>
  <dcterms:modified xsi:type="dcterms:W3CDTF">2018-04-18T06:50:00Z</dcterms:modified>
</cp:coreProperties>
</file>